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8935"/>
        <w:gridCol w:w="180"/>
      </w:tblGrid>
      <w:tr w:rsidR="00FE68C9" w14:paraId="47DA3CA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4C3FB" w14:textId="77777777" w:rsidR="00FE68C9" w:rsidRPr="00BC4359" w:rsidRDefault="00FE68C9">
            <w:pPr>
              <w:spacing w:after="1" w:line="0" w:lineRule="atLeast"/>
              <w:rPr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518B" w14:textId="77777777" w:rsidR="00FE68C9" w:rsidRDefault="00FE68C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4D1AEBB" w14:textId="77777777" w:rsidR="007218BB" w:rsidRPr="00815385" w:rsidRDefault="007218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Договор купли-продажи товаров </w:t>
            </w:r>
          </w:p>
          <w:p w14:paraId="78A827C5" w14:textId="3B2919AB" w:rsidR="00FE68C9" w:rsidRPr="00815385" w:rsidRDefault="007218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 </w:t>
            </w:r>
            <w:proofErr w:type="gramStart"/>
            <w:r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>интернет-магазине</w:t>
            </w:r>
            <w:proofErr w:type="gramEnd"/>
            <w:r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(публичная оферта)</w:t>
            </w:r>
          </w:p>
          <w:p w14:paraId="4D7070F5" w14:textId="77777777" w:rsidR="007218BB" w:rsidRPr="00815385" w:rsidRDefault="007218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6F1A28" w14:textId="598786EF" w:rsidR="007218BB" w:rsidRPr="00815385" w:rsidRDefault="007218BB" w:rsidP="007218B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bCs/>
                <w:sz w:val="23"/>
                <w:szCs w:val="23"/>
              </w:rPr>
              <w:t>г. Самара</w:t>
            </w:r>
          </w:p>
          <w:p w14:paraId="660AAE72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32B3F" w14:textId="77777777" w:rsidR="00FE68C9" w:rsidRPr="00815385" w:rsidRDefault="00FE68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>1. Общие положения и основные термины</w:t>
            </w:r>
          </w:p>
          <w:p w14:paraId="3A2EF5F1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9DE12A" w14:textId="16B37063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1.1. Продавец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ИП Яковлев Дмитрий Владимирович (ИНН </w:t>
            </w:r>
            <w:r w:rsidR="00025A41" w:rsidRPr="00815385">
              <w:rPr>
                <w:rFonts w:ascii="Times New Roman" w:hAnsi="Times New Roman" w:cs="Times New Roman"/>
                <w:sz w:val="23"/>
                <w:szCs w:val="23"/>
              </w:rPr>
              <w:t>631800802924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ОГРНИП </w:t>
            </w:r>
            <w:r w:rsidR="00815385" w:rsidRPr="00815385">
              <w:rPr>
                <w:rFonts w:ascii="Times New Roman" w:hAnsi="Times New Roman" w:cs="Times New Roman"/>
                <w:sz w:val="23"/>
                <w:szCs w:val="23"/>
              </w:rPr>
              <w:t>31563180001031</w:t>
            </w:r>
            <w:r w:rsidR="0081538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61D3CE17" w14:textId="227C9C4B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1.2. Интернет-магазин - интернет-сайт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«Самара-Пласт»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по </w:t>
            </w: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интернет-адресу</w:t>
            </w:r>
            <w:proofErr w:type="gramEnd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: https://www.</w:t>
            </w:r>
            <w:proofErr w:type="spellStart"/>
            <w:r w:rsidR="00025A41" w:rsidRPr="0081538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samaraplast</w:t>
            </w:r>
            <w:proofErr w:type="spellEnd"/>
            <w:r w:rsidR="00025A41"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="00025A41" w:rsidRPr="0081538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помощью 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которого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ведется </w:t>
            </w:r>
            <w:proofErr w:type="spellStart"/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интернет-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торговл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proofErr w:type="spellEnd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в котором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представлены товары,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предлагаемые Продавцом Покупателям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, условия приобретения, доставки, оплаты, возврата и обмена товаров.</w:t>
            </w:r>
          </w:p>
          <w:p w14:paraId="444A6BFC" w14:textId="77777777" w:rsidR="005C327F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Интернет-сайт доступен круглосуточно. </w:t>
            </w:r>
          </w:p>
          <w:p w14:paraId="15962D49" w14:textId="3D49CAC8" w:rsidR="00FE68C9" w:rsidRPr="00815385" w:rsidRDefault="005C327F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нтернет-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магазина</w:t>
            </w:r>
            <w:proofErr w:type="gramEnd"/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осуществляет 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обработк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 выполнение заказов с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ч.0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мин.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до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ч.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мин.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по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местному времени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в рабочие дни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3D5416B2" w14:textId="56D95006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1.3. Покупатель - любое физическое или юридическое лицо, которое оформило заказ на приобретение товара у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родавца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порядке,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установленном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разделом 3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настоящей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оферты.</w:t>
            </w:r>
          </w:p>
          <w:p w14:paraId="5DF787F3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Покупатель-потребитель - физическое лицо, которое приобретает товар для личных, семейных, домашних и иных нужд, которые не связаны с его предпринимательской деятельностью.</w:t>
            </w:r>
          </w:p>
          <w:p w14:paraId="5B9C2066" w14:textId="77777777" w:rsidR="005C327F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1.4. Оферта - публичное предложение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родавца любому лицу заключить на 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>его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условиях договор купли-продажи товара (далее - договор). Оферта является публичной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в силу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п. 2 ст. 437 ГК РФ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14:paraId="7C275495" w14:textId="7962252B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Оферта вступает в силу с момента ее размещения 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Продавцом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на сайте </w:t>
            </w: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интернет-магазина</w:t>
            </w:r>
            <w:proofErr w:type="gramEnd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адресу: https://www.</w:t>
            </w:r>
            <w:proofErr w:type="spellStart"/>
            <w:r w:rsidR="0081538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samaraplast</w:t>
            </w:r>
            <w:proofErr w:type="spellEnd"/>
            <w:r w:rsidR="00815385"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="0081538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 действует до ее отзыва.</w:t>
            </w:r>
          </w:p>
          <w:p w14:paraId="1B10B8C3" w14:textId="77777777" w:rsidR="005C327F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Продавец вправе изменить или отозвать оферту в одностороннем порядке. </w:t>
            </w:r>
          </w:p>
          <w:p w14:paraId="0BE4DA22" w14:textId="7AE48E5F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Все изменения вступают в силу и считаются доведенными до сведения 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в момент 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их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размещения </w:t>
            </w: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proofErr w:type="gramEnd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указанной 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нтернет-странице. Заказы, которые уже оформлены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65910385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40F5DD" w14:textId="77777777" w:rsidR="00FE68C9" w:rsidRPr="00815385" w:rsidRDefault="00FE68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>2. Предмет договора</w:t>
            </w:r>
          </w:p>
          <w:p w14:paraId="6224CC04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B3A027" w14:textId="658839E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2.1. Продавец обязуется передать в собственность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а </w:t>
            </w:r>
            <w:r w:rsidR="007218BB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окупатель обязуется оплатить и принять товар, заказанный на условиях оферты в </w:t>
            </w: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интернет-магазине</w:t>
            </w:r>
            <w:proofErr w:type="gramEnd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29EDF808" w14:textId="1B5CDE99" w:rsidR="005C327F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2.2. Товар - любой товар, который 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родавец предлагает к продаже на сайте </w:t>
            </w: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интернет-магазина</w:t>
            </w:r>
            <w:proofErr w:type="gramEnd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при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помощ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каталога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в котором указываются </w:t>
            </w:r>
            <w:r w:rsidR="002B2799" w:rsidRPr="00815385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товара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r w:rsidR="002B279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его </w:t>
            </w:r>
            <w:r w:rsidR="005C327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описание,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включая цену, сведения об изготовителе, сроки службы и гарантийные сроки и др. и фото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>графическими изображениями товара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14:paraId="5E13C4D1" w14:textId="79B896A2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Действующая редакция каталога размещена на сайте </w:t>
            </w: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интернет-магазина</w:t>
            </w:r>
            <w:proofErr w:type="gramEnd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адресу: https://www.</w:t>
            </w:r>
            <w:proofErr w:type="spellStart"/>
            <w:r w:rsidR="0081538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samaraplast</w:t>
            </w:r>
            <w:proofErr w:type="spellEnd"/>
            <w:r w:rsidR="00815385"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="0081538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. Все товары являются непродовольственными.</w:t>
            </w:r>
          </w:p>
          <w:p w14:paraId="37727F29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851DB0" w14:textId="77777777" w:rsidR="00FE68C9" w:rsidRPr="00815385" w:rsidRDefault="00FE68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P25"/>
            <w:bookmarkEnd w:id="0"/>
            <w:r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>3. Порядок заключения договора, оформление заказа</w:t>
            </w:r>
          </w:p>
          <w:p w14:paraId="13D0C1F5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D7F63" w14:textId="23FA3A0D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3.1. Акцептом оферты признается момент, когда 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окупатель оформил заказ товара у 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родавца. С этого момента договор считается заключенным.</w:t>
            </w:r>
          </w:p>
          <w:p w14:paraId="7CFCD952" w14:textId="59E27B5E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3.2. Покупатель 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осуществляет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заказ 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>товара в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интернет-магазин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proofErr w:type="gramEnd"/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самостоятельно,</w:t>
            </w:r>
            <w:r w:rsidR="002B279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рабочие часы</w:t>
            </w:r>
            <w:r w:rsidR="002B279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интернет-магазина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через форму заказа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>, размещенную на сайте Продавца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. Заказ можно оформить на любой товар</w:t>
            </w:r>
            <w:r w:rsidR="002B2799" w:rsidRPr="00815385">
              <w:rPr>
                <w:rFonts w:ascii="Times New Roman" w:hAnsi="Times New Roman" w:cs="Times New Roman"/>
                <w:sz w:val="23"/>
                <w:szCs w:val="23"/>
              </w:rPr>
              <w:t>, имеющийся в наличии у Продавца,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из кат</w:t>
            </w:r>
            <w:r w:rsidR="002B2799" w:rsidRPr="00815385">
              <w:rPr>
                <w:rFonts w:ascii="Times New Roman" w:hAnsi="Times New Roman" w:cs="Times New Roman"/>
                <w:sz w:val="23"/>
                <w:szCs w:val="23"/>
              </w:rPr>
              <w:t>алога.</w:t>
            </w:r>
          </w:p>
          <w:p w14:paraId="0B2A0F43" w14:textId="02FFA01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3.3. Для оформления заказа 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окупатель регистрируется на сайте </w:t>
            </w: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интернет-магазина</w:t>
            </w:r>
            <w:proofErr w:type="gramEnd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самостоятельно. При регистрации создается личный кабинет </w:t>
            </w:r>
            <w:r w:rsidR="002B2799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окупателя с уникальным логином и паролем.</w:t>
            </w:r>
          </w:p>
          <w:p w14:paraId="6798232D" w14:textId="6C05F7B9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3.4. При оформлении заказа 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окупатель сообщает 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родавцу сво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и персональные данные 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(ФИО), если Покупателем является физическое лицо (если Покупатель юридическое лицо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либо индивидуальный предприниматель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– полное наименование, ИНН)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контактный телефон и адрес электронной почты, адрес доставки товара, желаемые дату, время и способы доставки, способы оплаты заказа. </w:t>
            </w:r>
          </w:p>
          <w:p w14:paraId="56B3AD30" w14:textId="2E4C6C7F" w:rsidR="00A82B8D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3.5. </w:t>
            </w:r>
            <w:r w:rsidR="00F66F25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После регистрации Покупателя на сайте Продавца, Покупатель осуществляет выбор </w:t>
            </w:r>
            <w:r w:rsidR="00A82B8D" w:rsidRPr="00815385">
              <w:rPr>
                <w:rFonts w:ascii="Times New Roman" w:hAnsi="Times New Roman" w:cs="Times New Roman"/>
                <w:sz w:val="23"/>
                <w:szCs w:val="23"/>
              </w:rPr>
              <w:t>товара и помещ</w:t>
            </w:r>
            <w:r w:rsidR="002B279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ает </w:t>
            </w:r>
            <w:r w:rsidR="00A82B8D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его в виртуальную «корзину», после чего заказ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считается оформленным</w:t>
            </w:r>
            <w:r w:rsidR="00A82B8D"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F751198" w14:textId="6C2E39DF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3.6. Оформляя заказ, </w:t>
            </w:r>
            <w:r w:rsidR="00AB2709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окупатель подтверждает, что:</w:t>
            </w:r>
          </w:p>
          <w:p w14:paraId="5930E06A" w14:textId="61F56559" w:rsidR="00FE68C9" w:rsidRPr="00815385" w:rsidRDefault="00A82B8D" w:rsidP="005C08A2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является дееспособным гражданином или уполномоченным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на заказ товара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представителем юридического лица</w:t>
            </w:r>
            <w:r w:rsidR="00AB270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(ИП)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431E2770" w14:textId="136A307E" w:rsidR="00FE68C9" w:rsidRPr="00815385" w:rsidRDefault="00A82B8D" w:rsidP="005C08A2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gramStart"/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ознакомлен</w:t>
            </w:r>
            <w:proofErr w:type="gramEnd"/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с действующей редакцией оферты и согласен с ее условиями;</w:t>
            </w:r>
          </w:p>
          <w:p w14:paraId="76DBC0DC" w14:textId="1A2F71E8" w:rsidR="00FE68C9" w:rsidRPr="00815385" w:rsidRDefault="00A82B8D" w:rsidP="005C08A2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принимает на себя обязательство оплатить заказанный товар и принять его;</w:t>
            </w:r>
          </w:p>
          <w:p w14:paraId="6782BB92" w14:textId="6DA1C26B" w:rsidR="00FE68C9" w:rsidRPr="00815385" w:rsidRDefault="00A82B8D" w:rsidP="005C08A2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предоставил достоверную информацию при регистрации на сайте </w:t>
            </w:r>
            <w:proofErr w:type="gramStart"/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интернет-магазина</w:t>
            </w:r>
            <w:proofErr w:type="gramEnd"/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 оформлении заказа;</w:t>
            </w:r>
          </w:p>
          <w:p w14:paraId="1D62AF6D" w14:textId="6DE7FB9E" w:rsidR="00FE68C9" w:rsidRPr="00815385" w:rsidRDefault="00A82B8D" w:rsidP="005C08A2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передает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родавцу для обработки в целях заключения и исполнения договора свои персональные данные: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ФИО, 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номер телефона, адреса электронной почты и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адрес 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доставки товара (для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окупателя-гражданина) (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п. 5 ч. 1 ст. 6 </w:t>
            </w:r>
            <w:r w:rsidR="00B633DD" w:rsidRPr="00815385">
              <w:rPr>
                <w:rFonts w:ascii="Times New Roman" w:hAnsi="Times New Roman" w:cs="Times New Roman"/>
                <w:sz w:val="23"/>
                <w:szCs w:val="23"/>
              </w:rPr>
              <w:t>Федерального з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акона </w:t>
            </w:r>
            <w:r w:rsidR="00B633DD" w:rsidRPr="00815385">
              <w:rPr>
                <w:rFonts w:ascii="Times New Roman" w:hAnsi="Times New Roman" w:cs="Times New Roman"/>
                <w:sz w:val="23"/>
                <w:szCs w:val="23"/>
              </w:rPr>
              <w:t>«О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персональных данных</w:t>
            </w:r>
            <w:r w:rsidR="00B633DD" w:rsidRPr="0081538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);</w:t>
            </w:r>
          </w:p>
          <w:p w14:paraId="6DF0A4D6" w14:textId="38534D8A" w:rsidR="00FE68C9" w:rsidRPr="00815385" w:rsidRDefault="003754DE" w:rsidP="005C08A2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дает согласие на обработку переданных персональных данных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43F0A771" w14:textId="00A77DCC" w:rsidR="00FE68C9" w:rsidRPr="00815385" w:rsidRDefault="003754DE" w:rsidP="005C08A2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дает предварительное согласие на получение рекламно-информационных сообщений в форме рассылок по электронной почте и СМС-сообщений на электронный адрес и номер телефона, предоставленные при регистрации в интернет-магазине (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ч. 1 ст. 18 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Федерального з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акона 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«О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рекламе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). </w:t>
            </w:r>
            <w:proofErr w:type="gramEnd"/>
          </w:p>
          <w:p w14:paraId="02548414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BA790" w14:textId="77777777" w:rsidR="00FE68C9" w:rsidRPr="00815385" w:rsidRDefault="00FE68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>4. Стоимость заказа и его оплата</w:t>
            </w:r>
          </w:p>
          <w:p w14:paraId="7A383746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EB8075" w14:textId="62AF3BB0" w:rsidR="003754DE" w:rsidRPr="00815385" w:rsidRDefault="00FE68C9" w:rsidP="003754DE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4.1. Цена товара 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указывается в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каталог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е товаров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на сайте </w:t>
            </w: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интернет-магазина</w:t>
            </w:r>
            <w:proofErr w:type="gramEnd"/>
            <w:r w:rsidR="003754DE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адресу:  </w:t>
            </w:r>
            <w:r w:rsidR="00291B63" w:rsidRPr="00291B63">
              <w:rPr>
                <w:rFonts w:ascii="Times New Roman" w:hAnsi="Times New Roman" w:cs="Times New Roman"/>
                <w:sz w:val="23"/>
                <w:szCs w:val="23"/>
              </w:rPr>
              <w:t>https://www.</w:t>
            </w:r>
            <w:proofErr w:type="spellStart"/>
            <w:r w:rsidR="00291B63" w:rsidRPr="00291B6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samaraplast</w:t>
            </w:r>
            <w:proofErr w:type="spellEnd"/>
            <w:r w:rsidR="00291B63" w:rsidRPr="00291B6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="00291B6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291B63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3754DE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тоимость доставки не входит в цену товара и оплачивается отдельно, за исключением доставки товара в пределах г. Самары и при </w:t>
            </w:r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>условии заказа товара на сумму 900,00 (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евятьсот) рублей и 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более</w:t>
            </w:r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247D5E0" w14:textId="21326E96" w:rsidR="003754DE" w:rsidRPr="00815385" w:rsidRDefault="003754DE" w:rsidP="003754DE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Если </w:t>
            </w:r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родавец</w:t>
            </w:r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>, после оформления Покупателем заказа,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изменил цену товар</w:t>
            </w:r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заказ оплачивается по </w:t>
            </w:r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цене, действующей в момент оформления Покупателем заказа. </w:t>
            </w:r>
          </w:p>
          <w:p w14:paraId="25FC532A" w14:textId="33067C56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. Покупатель может оплатить заказ в безналичной форме</w:t>
            </w:r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на сайте </w:t>
            </w:r>
            <w:proofErr w:type="gramStart"/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>интернет-магазина</w:t>
            </w:r>
            <w:proofErr w:type="gramEnd"/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>, путем перечисления 100% предоплаты либо в момент получения товара, наличными либо в безналичном порядке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. Способ оплаты выбирается при оформлении заказа</w:t>
            </w:r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5C0F48B9" w14:textId="52ABD7A3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>При безналичном расчете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на сайте </w:t>
            </w:r>
            <w:proofErr w:type="gramStart"/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>интернет-магазина</w:t>
            </w:r>
            <w:proofErr w:type="gramEnd"/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91606F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доказательством оплаты товара будет являться электронный кассовый чек.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При расчетах наличными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либо в безналичном порядке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>, в момент получения товара, посредством кассового терминала,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выдает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>ся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бумажный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кассовый чек.</w:t>
            </w:r>
          </w:p>
          <w:p w14:paraId="5165D293" w14:textId="3A0A504B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. Обязанность 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окупателя оплатить заказ считается исполненной в момент поступления полной 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>стоимости заказанного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/переданного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товара н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а расчетный счет 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родавца. 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>При не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поступлении 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оплаты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заказ считается отмененным, о чем 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родавец уведомляет 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окупателя электронным письмом и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/или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СМС-сообщением.</w:t>
            </w:r>
          </w:p>
          <w:p w14:paraId="7A2C471D" w14:textId="77777777" w:rsidR="00751570" w:rsidRPr="00815385" w:rsidRDefault="007515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1E26F6" w14:textId="08492C11" w:rsidR="00FE68C9" w:rsidRPr="00815385" w:rsidRDefault="00FE68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>5. Доставка товара</w:t>
            </w:r>
          </w:p>
          <w:p w14:paraId="2DC9A281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EFB767" w14:textId="77777777" w:rsidR="00751570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5.1. </w:t>
            </w:r>
            <w:r w:rsidR="00751570" w:rsidRPr="00815385">
              <w:rPr>
                <w:rFonts w:ascii="Times New Roman" w:hAnsi="Times New Roman" w:cs="Times New Roman"/>
                <w:sz w:val="23"/>
                <w:szCs w:val="23"/>
              </w:rPr>
              <w:t>Доставка товара до места нахождения Покупателя осуществляется в следующем порядке:</w:t>
            </w:r>
          </w:p>
          <w:p w14:paraId="0AA9B7C6" w14:textId="4E166BFB" w:rsidR="00751570" w:rsidRPr="00815385" w:rsidRDefault="0075157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- при доставке товара в пределах г. Самары и при условии 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заказа товара на сумму 900,00 (д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евятьсот) рублей и более доставка осуществляется силами и средствами Продавца. При этом сроки поставки товара оговариваются в индивидуальном порядке, с учетом технической возможности и графиком работы курьерской службы Продавца. </w:t>
            </w:r>
          </w:p>
          <w:p w14:paraId="694AF835" w14:textId="0E926471" w:rsidR="00F96C51" w:rsidRPr="00815385" w:rsidRDefault="0075157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- при доставке товара за пределы г. Самары доставка </w:t>
            </w:r>
            <w:r w:rsidR="00F96C51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осуществляется силами и средствами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Продавц</w:t>
            </w:r>
            <w:r w:rsidR="00F96C51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а (с учетом технической возможности и графиком работы курьерской </w:t>
            </w:r>
            <w:r w:rsidR="00F96C51" w:rsidRPr="0081538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службы</w:t>
            </w:r>
            <w:r w:rsidR="00E81F5D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Продавца</w:t>
            </w:r>
            <w:r w:rsidR="00F96C51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до места нахождения терминала транспортной компании, выбранной Покупателем и указанной в момент </w:t>
            </w:r>
            <w:r w:rsidR="00F96C51" w:rsidRPr="00815385">
              <w:rPr>
                <w:rFonts w:ascii="Times New Roman" w:hAnsi="Times New Roman" w:cs="Times New Roman"/>
                <w:sz w:val="23"/>
                <w:szCs w:val="23"/>
              </w:rPr>
              <w:t>оформления за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каза</w:t>
            </w:r>
            <w:r w:rsidR="00F96C51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или при согласовании условий доставки</w:t>
            </w:r>
            <w:r w:rsidR="00E81F5D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с менеджером </w:t>
            </w:r>
            <w:proofErr w:type="gramStart"/>
            <w:r w:rsidR="00E81F5D" w:rsidRPr="00815385">
              <w:rPr>
                <w:rFonts w:ascii="Times New Roman" w:hAnsi="Times New Roman" w:cs="Times New Roman"/>
                <w:sz w:val="23"/>
                <w:szCs w:val="23"/>
              </w:rPr>
              <w:t>интерне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E81F5D" w:rsidRPr="00815385">
              <w:rPr>
                <w:rFonts w:ascii="Times New Roman" w:hAnsi="Times New Roman" w:cs="Times New Roman"/>
                <w:sz w:val="23"/>
                <w:szCs w:val="23"/>
              </w:rPr>
              <w:t>-магазина</w:t>
            </w:r>
            <w:proofErr w:type="gramEnd"/>
            <w:r w:rsidR="00E81F5D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>Продавца</w:t>
            </w:r>
            <w:r w:rsidR="00E81F5D"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При этом оплата услуг перевозчика (транспортной компании) осуществляется Покупателем самостоятельно, исходя из тарифов перевозчика (транспортной компании).</w:t>
            </w:r>
          </w:p>
          <w:p w14:paraId="2B6C015C" w14:textId="61BB8975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Способ доставки 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товара Покупатель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выбирает при оформлении заказа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 согласовывает его и сроки доставки с менеджером </w:t>
            </w:r>
            <w:proofErr w:type="gramStart"/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>интернет-магазина</w:t>
            </w:r>
            <w:proofErr w:type="gramEnd"/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Продавца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697CFFBC" w14:textId="1DBA9A84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5.2. При получении товара 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>(в пределах г. Самары) 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окупатель обязан сообщить курьеру 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Продавца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номер заказа и предъявить документ, удостоверяющий личность. Если 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окупатель - юридическое лицо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(ИП)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, его представитель предъявляет доверенность на получение товара и документ, удостоверяющий его личность.</w:t>
            </w:r>
          </w:p>
          <w:p w14:paraId="7B6BBCEA" w14:textId="4FD079AB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5.3. При передаче товара 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окупатель проверяет его внешний вид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количество,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комплектность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>, ассортимент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 ставит подпись в бланке заказа, чем подтверждает, что получил товар и не имеет претензий по его внешнему виду, количеству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комплектности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 ассортименту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6F3B533E" w14:textId="609D3B84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5.4. Право собственности на товар 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и риск случайной гибели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переход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т к 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окупателю в момент фактической передачи ему товара</w:t>
            </w:r>
            <w:r w:rsidR="00F501EE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(при доставке товара курьерской службой Продавца в пределах г. Самары),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при условии его полной оплаты.</w:t>
            </w:r>
          </w:p>
          <w:p w14:paraId="435588C3" w14:textId="211E1FEF" w:rsidR="00F501EE" w:rsidRPr="00815385" w:rsidRDefault="00F501EE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При доставке товара посредством услуг 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перевозчика (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транспортной компании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обязательство Продавца счита</w:t>
            </w:r>
            <w:r w:rsidR="00631A31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ются исполненными с момента передачи товара Продавцом представителю 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перевозчика (</w:t>
            </w:r>
            <w:r w:rsidR="00631A31" w:rsidRPr="00815385">
              <w:rPr>
                <w:rFonts w:ascii="Times New Roman" w:hAnsi="Times New Roman" w:cs="Times New Roman"/>
                <w:sz w:val="23"/>
                <w:szCs w:val="23"/>
              </w:rPr>
              <w:t>транспортной компании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631A31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 подписания сторонами товаросопроводительных документов. При этом риск утраты товара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, а так же</w:t>
            </w:r>
            <w:r w:rsidR="00631A31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право собственности на него (при условии полной оплаты за товар) переходят в момент передачи товара от Продавца представителю 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перевозчика (</w:t>
            </w:r>
            <w:r w:rsidR="00631A31" w:rsidRPr="00815385">
              <w:rPr>
                <w:rFonts w:ascii="Times New Roman" w:hAnsi="Times New Roman" w:cs="Times New Roman"/>
                <w:sz w:val="23"/>
                <w:szCs w:val="23"/>
              </w:rPr>
              <w:t>транспортной компании</w:t>
            </w:r>
            <w:r w:rsidR="00CF7043" w:rsidRPr="0081538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631A31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 подписания ими товаросопроводительных документов.</w:t>
            </w:r>
          </w:p>
          <w:p w14:paraId="4DFC56A1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44656" w14:textId="77777777" w:rsidR="00FE68C9" w:rsidRPr="00815385" w:rsidRDefault="00FE68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>6. Изменение заказа и отказ от него</w:t>
            </w:r>
          </w:p>
          <w:p w14:paraId="275B4801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62461" w14:textId="5D76CA44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P63"/>
            <w:bookmarkEnd w:id="1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6.1. Если после оформления заказа </w:t>
            </w:r>
            <w:r w:rsidR="00631A31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родавец выявит отсутствие заказанного товара или его нужного количества на складе, то незамедлительно извещает об этом </w:t>
            </w:r>
            <w:r w:rsidR="00631A31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окупателя. Покупатель вправе заменить отсутствующий товар аналогичным или отказаться от заказа полностью или только в части отсутствующего товара.</w:t>
            </w:r>
          </w:p>
          <w:p w14:paraId="5F0E8B28" w14:textId="264D9482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" w:name="P64"/>
            <w:bookmarkEnd w:id="2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6.2. Покупатель вправе отказаться от оформленного заказа полностью или в части в любое время до его передачи. Оплата за такой заказ (или часть заказа) не производится. Если </w:t>
            </w:r>
            <w:r w:rsidR="00631A31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окупатель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(потребитель)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, заявил о полном отказе от заказа в момент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его передачи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то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Покупатель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обязан </w:t>
            </w: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оплатить </w:t>
            </w:r>
            <w:r w:rsidR="00631A31" w:rsidRPr="00815385">
              <w:rPr>
                <w:rFonts w:ascii="Times New Roman" w:hAnsi="Times New Roman" w:cs="Times New Roman"/>
                <w:sz w:val="23"/>
                <w:szCs w:val="23"/>
              </w:rPr>
              <w:t>стоимо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сть доставки</w:t>
            </w:r>
            <w:proofErr w:type="gramEnd"/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товара (по г. Самаре) в размере </w:t>
            </w:r>
            <w:r w:rsidR="00BC4359" w:rsidRPr="00815385">
              <w:rPr>
                <w:rFonts w:ascii="Times New Roman" w:hAnsi="Times New Roman" w:cs="Times New Roman"/>
                <w:sz w:val="23"/>
                <w:szCs w:val="23"/>
              </w:rPr>
              <w:t>900 р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ублей.</w:t>
            </w:r>
          </w:p>
          <w:p w14:paraId="4BFD695A" w14:textId="1BEBC2E6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" w:name="P65"/>
            <w:bookmarkEnd w:id="3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6.3. Если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окупатель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(потребитель)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отказывается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в предусмотренном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п. 6.1., 6.2. настоящей о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ферты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порядке от предоплаченного заказа,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родавец возвращает уплаченную за заказ сумму (а в случае частичного отказа - сумму переплаты) </w:t>
            </w: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на те</w:t>
            </w:r>
            <w:proofErr w:type="gramEnd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же банковские реквизиты, с которых она поступила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родавцу, либо на иные реквизиты, которые </w:t>
            </w:r>
            <w:r w:rsidR="00D70F41" w:rsidRPr="00815385">
              <w:rPr>
                <w:rFonts w:ascii="Times New Roman" w:hAnsi="Times New Roman" w:cs="Times New Roman"/>
                <w:sz w:val="23"/>
                <w:szCs w:val="23"/>
              </w:rPr>
              <w:t>Покупатель письменно сообщит 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родавцу. Возврат производится в течение </w:t>
            </w:r>
            <w:r w:rsidR="00D70F41" w:rsidRPr="00815385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D70F41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десяти)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дней </w:t>
            </w:r>
            <w:proofErr w:type="gramStart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с даты отказа</w:t>
            </w:r>
            <w:proofErr w:type="gramEnd"/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от заказа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и предоставления реквизитов для перечисления денежных средств.</w:t>
            </w:r>
          </w:p>
          <w:p w14:paraId="53BF8A25" w14:textId="3EA0BE82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6.4. По согласованию с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родавцом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окупатель вправе изменить заказ не позднее</w:t>
            </w:r>
            <w:r w:rsidR="00D70F41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чем за 24 часа до начала согласованного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времени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доставки. Если заказ предоплачен,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родавец корректирует его стоимость и сообщает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окупателю сумму, которую необходимо доплатить, либо возвращает переплату на счет покупателя в порядке, предусмотренном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п. 6.3.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оферты.</w:t>
            </w:r>
          </w:p>
          <w:p w14:paraId="76238F38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3A591E" w14:textId="77777777" w:rsidR="00FE68C9" w:rsidRPr="00815385" w:rsidRDefault="00FE68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>7. Возврат и обмен товара</w:t>
            </w:r>
          </w:p>
          <w:p w14:paraId="5279C4D1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805580" w14:textId="264E4E2D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7.1. Если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окупатель обнаружит у товара недостатки, то вправе предъявить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родавцу требования, предусмотренные Гражданским кодексом РФ и иными правовыми актами. В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том числе он вправе отказаться от договора, вернуть некачественный товар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родавцу и потребовать возврата уплаченных денег.</w:t>
            </w:r>
          </w:p>
          <w:p w14:paraId="6A5CE597" w14:textId="027B75A8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7.2. Претензии по качеству товара направляются в письменном виде на электронный адрес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родавца. В претензии необходимо указать полное имя (наименование)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окупателя, номер и дату заказа, дату оплаты и дату передачи товара, а также описать выявленные недостатки, дату и обстоятельства их обнаружения. К претензии 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должны быть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приложены фотографии</w:t>
            </w:r>
            <w:r w:rsidR="001C1F98" w:rsidRPr="00815385">
              <w:rPr>
                <w:rFonts w:ascii="Times New Roman" w:hAnsi="Times New Roman" w:cs="Times New Roman"/>
                <w:sz w:val="23"/>
                <w:szCs w:val="23"/>
              </w:rPr>
              <w:t>, позволяющие идентифицировать сам товар и выявленные недостатки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8E0C6BF" w14:textId="475CDB9A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7.3. Покупатель-потребитель вправе отказаться от товара надлежащего качества в течение </w:t>
            </w:r>
            <w:r w:rsidR="00D70F41" w:rsidRPr="0081538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D70F41" w:rsidRPr="00815385">
              <w:rPr>
                <w:rFonts w:ascii="Times New Roman" w:hAnsi="Times New Roman" w:cs="Times New Roman"/>
                <w:sz w:val="23"/>
                <w:szCs w:val="23"/>
              </w:rPr>
              <w:t>семи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="00AA578B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календарных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дней со дня его передачи, если сохранены его товарный вид, потребительские свойства и документ, который подтверждает факт и условия покупки. Если документ не сохранен, можно предъявить другие доказательства покупки. Покупатель составляет заявление о возврате товара, с указанием своего полного имени, номера и даты заказа, даты оплаты и даты передачи товара.</w:t>
            </w:r>
          </w:p>
          <w:p w14:paraId="32354EA7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7.4. Товар (как надлежащего качества, так и с недостатками в случае его возврата на условиях оферты) покупатель может вернуть, передав его по своему выбору:</w:t>
            </w:r>
          </w:p>
          <w:p w14:paraId="43E1CE7A" w14:textId="1F7C748A" w:rsidR="00AA578B" w:rsidRPr="00815385" w:rsidRDefault="00AA578B" w:rsidP="005C08A2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магазин Покупателя, расположенный по адресу: </w:t>
            </w:r>
            <w:proofErr w:type="spellStart"/>
            <w:r w:rsidR="00291B63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Start"/>
            <w:r w:rsidR="00291B63"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="00291B63">
              <w:rPr>
                <w:rFonts w:ascii="Times New Roman" w:hAnsi="Times New Roman" w:cs="Times New Roman"/>
                <w:sz w:val="23"/>
                <w:szCs w:val="23"/>
              </w:rPr>
              <w:t>амара</w:t>
            </w:r>
            <w:proofErr w:type="spellEnd"/>
            <w:r w:rsidR="00291B63">
              <w:rPr>
                <w:rFonts w:ascii="Times New Roman" w:hAnsi="Times New Roman" w:cs="Times New Roman"/>
                <w:sz w:val="23"/>
                <w:szCs w:val="23"/>
              </w:rPr>
              <w:t>, ул. Луцкая, 16.</w:t>
            </w:r>
          </w:p>
          <w:p w14:paraId="0B06BF47" w14:textId="14971246" w:rsidR="00FE68C9" w:rsidRPr="00815385" w:rsidRDefault="00AA578B" w:rsidP="005C08A2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курьеру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родавца в месте нахождения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окупателя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(в пределах г. Самары)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. Заявка на возврат данным способом оформляется по телефону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родавца. Если возвращается товар надлежащего качества,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окупатель оплачивает возврат через курьера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в сумме </w:t>
            </w:r>
            <w:r w:rsidR="00291B63">
              <w:rPr>
                <w:rFonts w:ascii="Times New Roman" w:hAnsi="Times New Roman" w:cs="Times New Roman"/>
                <w:sz w:val="23"/>
                <w:szCs w:val="23"/>
              </w:rPr>
              <w:t xml:space="preserve">100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рублей.</w:t>
            </w:r>
          </w:p>
          <w:p w14:paraId="31713D04" w14:textId="77777777" w:rsidR="00AA578B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7.5. При возврате товара (как надлежащего качества, так и с недостатками) </w:t>
            </w:r>
            <w:r w:rsidR="00AA578B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родавец возвращает </w:t>
            </w:r>
            <w:r w:rsidR="00AA578B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окупателю стоимость товара</w:t>
            </w:r>
            <w:r w:rsidR="00AA578B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не позднее чем через 10 (десять) дней с момента</w:t>
            </w:r>
            <w:r w:rsidR="00AA578B" w:rsidRPr="00815385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3AA57E14" w14:textId="05EDD78A" w:rsidR="00AA578B" w:rsidRPr="00815385" w:rsidRDefault="00AA578B" w:rsidP="00AA57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AC4046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предъявления Покупателем-потребителем соответствующего требования и предоставления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реквизитов для возврата стоимости товара</w:t>
            </w:r>
            <w:r w:rsidR="00AC4046" w:rsidRPr="00815385">
              <w:rPr>
                <w:rFonts w:ascii="Times New Roman" w:hAnsi="Times New Roman" w:cs="Times New Roman"/>
                <w:sz w:val="23"/>
                <w:szCs w:val="23"/>
              </w:rPr>
              <w:t>, подлежащего товара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– при возврате товара надлежащего качества. Если возвращен качественный товар</w:t>
            </w:r>
            <w:r w:rsidR="00F3194D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="00AC4046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из суммы</w:t>
            </w:r>
            <w:r w:rsidR="00F3194D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3194D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подлежащей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возврату</w:t>
            </w:r>
            <w:r w:rsidR="00F3194D" w:rsidRPr="008153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вычитается стоимость обратной доставки курьером </w:t>
            </w:r>
            <w:r w:rsidR="00AC4046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родавцу возвращенного товара.</w:t>
            </w:r>
          </w:p>
          <w:p w14:paraId="663682BC" w14:textId="7369B59E" w:rsidR="00AA578B" w:rsidRPr="00815385" w:rsidRDefault="00AA57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- принятия решения Продавцом о признании товара некачественным (в том числе после проведения независимой экспертизы) и предоставления Покупателем реквизитов для возврата стоимости некачественного товара – при возврате некачественного товара.</w:t>
            </w:r>
          </w:p>
          <w:p w14:paraId="10A1FA06" w14:textId="4AB080F4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7.6. Покупатель вправе обменять товар надлежащего качества, который не подошел ему по форме, габаритам, фасону, расцветке, размеру или комплектации, в течение </w:t>
            </w:r>
            <w:r w:rsidR="00AC4046" w:rsidRPr="0081538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3194D" w:rsidRPr="0081538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AC4046" w:rsidRPr="00815385">
              <w:rPr>
                <w:rFonts w:ascii="Times New Roman" w:hAnsi="Times New Roman" w:cs="Times New Roman"/>
                <w:sz w:val="23"/>
                <w:szCs w:val="23"/>
              </w:rPr>
              <w:t>семи</w:t>
            </w:r>
            <w:r w:rsidR="00F3194D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) календарных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дней, на аналогичный товар из ассортимента </w:t>
            </w:r>
            <w:r w:rsidR="00F3194D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родавца. Обмен производится по согласованию с </w:t>
            </w:r>
            <w:r w:rsidR="00F3194D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родавцом на условиях Гражданского </w:t>
            </w:r>
            <w:r w:rsidR="00F3194D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кодекса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РФ и </w:t>
            </w:r>
            <w:r w:rsidR="00F3194D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Закона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РФ </w:t>
            </w:r>
            <w:r w:rsidR="00F3194D" w:rsidRPr="00815385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 защите прав потребителей</w:t>
            </w:r>
            <w:r w:rsidR="00F3194D" w:rsidRPr="0081538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если </w:t>
            </w:r>
            <w:r w:rsidR="00AC4046"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окупатель является потребителем.</w:t>
            </w:r>
          </w:p>
          <w:p w14:paraId="31016463" w14:textId="77777777" w:rsidR="00FE68C9" w:rsidRPr="00815385" w:rsidRDefault="00FE68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750A40" w14:textId="0ED71CEB" w:rsidR="00FE68C9" w:rsidRPr="00815385" w:rsidRDefault="00FE68C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8. </w:t>
            </w:r>
            <w:r w:rsidR="00AB2709"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>Заключительные</w:t>
            </w:r>
            <w:r w:rsidRPr="0081538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положения</w:t>
            </w:r>
          </w:p>
          <w:p w14:paraId="2E16FC63" w14:textId="77777777" w:rsidR="00FE68C9" w:rsidRPr="00815385" w:rsidRDefault="00FE68C9" w:rsidP="00254CA8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0163005" w14:textId="465369C5" w:rsidR="0022336A" w:rsidRPr="00815385" w:rsidRDefault="00FE68C9" w:rsidP="0025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8.1. </w:t>
            </w:r>
            <w:r w:rsidR="0022336A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Настоящий до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говор считается заключенным и вступает в силу в момент полного акцепта всех </w:t>
            </w:r>
            <w:r w:rsidR="0022336A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его 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условий и действует </w:t>
            </w:r>
            <w:r w:rsidR="0022336A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до полного исполнения сторонами своих обязательств. Настоящий договор является бессрочным.</w:t>
            </w:r>
          </w:p>
          <w:p w14:paraId="3637544B" w14:textId="151A0E98" w:rsidR="00254CA8" w:rsidRPr="00815385" w:rsidRDefault="0022336A" w:rsidP="00223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8.2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. Ни одна из </w:t>
            </w:r>
            <w:r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с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торон настоящего</w:t>
            </w:r>
            <w:r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 д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оговора не имеет права передавать свои права</w:t>
            </w:r>
            <w:r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 и обязательства по настоящему д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оговору или в связи с ним третьим лицам без пис</w:t>
            </w:r>
            <w:r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ьменного на то согласия другой стороны. </w:t>
            </w:r>
          </w:p>
          <w:p w14:paraId="03A992FF" w14:textId="552BB5F9" w:rsidR="00254CA8" w:rsidRPr="00815385" w:rsidRDefault="0022336A" w:rsidP="00223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8.3. При акцепте настоящего д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оговора все предварительные до</w:t>
            </w:r>
            <w:r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говоренности и переписка между с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торонами утрачивают свою силу.</w:t>
            </w:r>
          </w:p>
          <w:p w14:paraId="0B33E2F6" w14:textId="36D5A37A" w:rsidR="00254CA8" w:rsidRPr="00815385" w:rsidRDefault="0022336A" w:rsidP="00223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8.4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. </w:t>
            </w:r>
            <w:proofErr w:type="gramStart"/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Для целей соблюдения </w:t>
            </w:r>
            <w:r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Продавцом 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российского законодательства о персональных данных </w:t>
            </w:r>
            <w:r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Покупатель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 - физическое лицо дает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своих персональных данных: фамилии; имени; отчества; адреса регистрации; серии и номера документов, удостоверяющих личность или их заменяющих;</w:t>
            </w:r>
            <w:proofErr w:type="gramEnd"/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 номера 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lastRenderedPageBreak/>
              <w:t>телефонов; иных данных, связанных с заключ</w:t>
            </w:r>
            <w:r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ением и исполнением настоящего д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оговора, на вес</w:t>
            </w:r>
            <w:r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ь срок действия д</w:t>
            </w:r>
            <w:r w:rsidR="00254CA8" w:rsidRPr="00815385">
              <w:rPr>
                <w:rFonts w:ascii="Times New Roman" w:hAnsi="Times New Roman" w:cs="Times New Roman"/>
                <w:kern w:val="0"/>
                <w:sz w:val="23"/>
                <w:szCs w:val="23"/>
              </w:rPr>
              <w:t>оговора.</w:t>
            </w:r>
          </w:p>
          <w:p w14:paraId="42DD3237" w14:textId="31B30439" w:rsidR="00FE68C9" w:rsidRPr="00815385" w:rsidRDefault="00FE68C9" w:rsidP="00254CA8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Все, что не урегулировано офертой, определяется в соответствии с </w:t>
            </w:r>
            <w:r w:rsidR="00254CA8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действующим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законодательством Российской Федерации.</w:t>
            </w:r>
          </w:p>
          <w:p w14:paraId="3ADC3010" w14:textId="2E0D9DA9" w:rsidR="00FE68C9" w:rsidRPr="00815385" w:rsidRDefault="00F3194D" w:rsidP="00291B63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  <w:r w:rsidR="0022336A" w:rsidRPr="0081538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Реквизиты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родавца: 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ИП Яковлев Дмитрий Владимирович, ИНН </w:t>
            </w:r>
            <w:r w:rsidR="00291B63">
              <w:rPr>
                <w:rFonts w:ascii="Times New Roman" w:hAnsi="Times New Roman" w:cs="Times New Roman"/>
                <w:sz w:val="23"/>
                <w:szCs w:val="23"/>
              </w:rPr>
              <w:t>631800802924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ОГРНИП </w:t>
            </w:r>
            <w:r w:rsidR="00291B63">
              <w:rPr>
                <w:rFonts w:ascii="Times New Roman" w:hAnsi="Times New Roman" w:cs="Times New Roman"/>
                <w:sz w:val="23"/>
                <w:szCs w:val="23"/>
              </w:rPr>
              <w:t>315631800001031</w:t>
            </w:r>
            <w:r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gramStart"/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/с </w:t>
            </w:r>
            <w:r w:rsidR="00291B63">
              <w:rPr>
                <w:rFonts w:ascii="Times New Roman" w:hAnsi="Times New Roman" w:cs="Times New Roman"/>
                <w:sz w:val="23"/>
                <w:szCs w:val="23"/>
              </w:rPr>
              <w:t>40802810354400041760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 w:rsidR="00291B63">
              <w:rPr>
                <w:rFonts w:ascii="Times New Roman" w:hAnsi="Times New Roman" w:cs="Times New Roman"/>
                <w:sz w:val="23"/>
                <w:szCs w:val="23"/>
              </w:rPr>
              <w:t>ПОВОЛЖСКИЙ БАНК ПАО СБЕРБАНК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к/с </w:t>
            </w:r>
            <w:r w:rsidR="00291B63">
              <w:rPr>
                <w:rFonts w:ascii="Times New Roman" w:hAnsi="Times New Roman" w:cs="Times New Roman"/>
                <w:sz w:val="23"/>
                <w:szCs w:val="23"/>
              </w:rPr>
              <w:t>30101810200000000607</w:t>
            </w:r>
            <w:r w:rsidR="00FE68C9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БИК </w:t>
            </w:r>
            <w:r w:rsidR="00291B63">
              <w:rPr>
                <w:rFonts w:ascii="Times New Roman" w:hAnsi="Times New Roman" w:cs="Times New Roman"/>
                <w:sz w:val="23"/>
                <w:szCs w:val="23"/>
              </w:rPr>
              <w:t>043601607</w:t>
            </w:r>
            <w:r w:rsidR="00AC4046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C4046" w:rsidRPr="0081538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="00AC4046" w:rsidRPr="0081538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C4046" w:rsidRPr="0081538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="00AC4046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 w:rsidR="00291B6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="00291B63" w:rsidRPr="00291B63">
              <w:rPr>
                <w:rFonts w:ascii="Times New Roman" w:hAnsi="Times New Roman" w:cs="Times New Roman"/>
                <w:sz w:val="23"/>
                <w:szCs w:val="23"/>
              </w:rPr>
              <w:t>6812@</w:t>
            </w:r>
            <w:proofErr w:type="spellStart"/>
            <w:r w:rsidR="00291B6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yandex</w:t>
            </w:r>
            <w:proofErr w:type="spellEnd"/>
            <w:r w:rsidR="00291B63" w:rsidRPr="00291B6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="00291B6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  <w:r w:rsidR="00AC4046" w:rsidRPr="00815385">
              <w:rPr>
                <w:rFonts w:ascii="Times New Roman" w:hAnsi="Times New Roman" w:cs="Times New Roman"/>
                <w:sz w:val="23"/>
                <w:szCs w:val="23"/>
              </w:rPr>
              <w:t xml:space="preserve">, тел. </w:t>
            </w:r>
            <w:r w:rsidR="00291B6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8(846)336-16-05</w:t>
            </w:r>
            <w:bookmarkStart w:id="4" w:name="_GoBack"/>
            <w:bookmarkEnd w:id="4"/>
            <w:r w:rsidR="00AC4046" w:rsidRPr="008153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A59D" w14:textId="77777777" w:rsidR="00FE68C9" w:rsidRDefault="00FE68C9">
            <w:pPr>
              <w:spacing w:after="1" w:line="0" w:lineRule="atLeast"/>
            </w:pPr>
          </w:p>
        </w:tc>
      </w:tr>
    </w:tbl>
    <w:p w14:paraId="1A5654A6" w14:textId="4E3D1917" w:rsidR="00FE68C9" w:rsidRDefault="00FE68C9">
      <w:pPr>
        <w:pStyle w:val="ConsPlusNormal"/>
        <w:jc w:val="both"/>
      </w:pPr>
    </w:p>
    <w:p w14:paraId="7CFA26B0" w14:textId="77777777" w:rsidR="00FE68C9" w:rsidRDefault="00FE68C9">
      <w:pPr>
        <w:pStyle w:val="ConsPlusNormal"/>
        <w:jc w:val="both"/>
      </w:pPr>
    </w:p>
    <w:sectPr w:rsidR="00FE68C9" w:rsidSect="00891E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9F91D" w14:textId="77777777" w:rsidR="001A0946" w:rsidRDefault="001A0946" w:rsidP="00F66F25">
      <w:pPr>
        <w:spacing w:after="0" w:line="240" w:lineRule="auto"/>
      </w:pPr>
      <w:r>
        <w:separator/>
      </w:r>
    </w:p>
  </w:endnote>
  <w:endnote w:type="continuationSeparator" w:id="0">
    <w:p w14:paraId="0875D0F4" w14:textId="77777777" w:rsidR="001A0946" w:rsidRDefault="001A0946" w:rsidP="00F6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2510"/>
      <w:docPartObj>
        <w:docPartGallery w:val="Page Numbers (Bottom of Page)"/>
        <w:docPartUnique/>
      </w:docPartObj>
    </w:sdtPr>
    <w:sdtEndPr/>
    <w:sdtContent>
      <w:p w14:paraId="4BF2B619" w14:textId="025059A2" w:rsidR="00F66F25" w:rsidRDefault="00F66F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B63">
          <w:rPr>
            <w:noProof/>
          </w:rPr>
          <w:t>5</w:t>
        </w:r>
        <w:r>
          <w:fldChar w:fldCharType="end"/>
        </w:r>
      </w:p>
    </w:sdtContent>
  </w:sdt>
  <w:p w14:paraId="20CE1C56" w14:textId="77777777" w:rsidR="00F66F25" w:rsidRDefault="00F66F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0A94E" w14:textId="77777777" w:rsidR="001A0946" w:rsidRDefault="001A0946" w:rsidP="00F66F25">
      <w:pPr>
        <w:spacing w:after="0" w:line="240" w:lineRule="auto"/>
      </w:pPr>
      <w:r>
        <w:separator/>
      </w:r>
    </w:p>
  </w:footnote>
  <w:footnote w:type="continuationSeparator" w:id="0">
    <w:p w14:paraId="35E06787" w14:textId="77777777" w:rsidR="001A0946" w:rsidRDefault="001A0946" w:rsidP="00F6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66E9C"/>
    <w:multiLevelType w:val="multilevel"/>
    <w:tmpl w:val="2DD012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455B3"/>
    <w:multiLevelType w:val="multilevel"/>
    <w:tmpl w:val="3A3EC46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2D4CE5"/>
    <w:multiLevelType w:val="multilevel"/>
    <w:tmpl w:val="415E31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C9"/>
    <w:rsid w:val="00025A41"/>
    <w:rsid w:val="001A0946"/>
    <w:rsid w:val="001C1F98"/>
    <w:rsid w:val="0022336A"/>
    <w:rsid w:val="00254CA8"/>
    <w:rsid w:val="00291B63"/>
    <w:rsid w:val="002B2799"/>
    <w:rsid w:val="003754DE"/>
    <w:rsid w:val="00442CF1"/>
    <w:rsid w:val="005C08A2"/>
    <w:rsid w:val="005C327F"/>
    <w:rsid w:val="00631A31"/>
    <w:rsid w:val="007218BB"/>
    <w:rsid w:val="00751570"/>
    <w:rsid w:val="00815385"/>
    <w:rsid w:val="00891E85"/>
    <w:rsid w:val="0091606F"/>
    <w:rsid w:val="0099427F"/>
    <w:rsid w:val="00A66DD1"/>
    <w:rsid w:val="00A82B8D"/>
    <w:rsid w:val="00AA578B"/>
    <w:rsid w:val="00AB2709"/>
    <w:rsid w:val="00AC4046"/>
    <w:rsid w:val="00B633DD"/>
    <w:rsid w:val="00BC4359"/>
    <w:rsid w:val="00CF7043"/>
    <w:rsid w:val="00D70F41"/>
    <w:rsid w:val="00DA09A0"/>
    <w:rsid w:val="00E21953"/>
    <w:rsid w:val="00E81F5D"/>
    <w:rsid w:val="00F3194D"/>
    <w:rsid w:val="00F501EE"/>
    <w:rsid w:val="00F66F25"/>
    <w:rsid w:val="00F96C51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4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FE6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F6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F25"/>
  </w:style>
  <w:style w:type="paragraph" w:styleId="a5">
    <w:name w:val="footer"/>
    <w:basedOn w:val="a"/>
    <w:link w:val="a6"/>
    <w:uiPriority w:val="99"/>
    <w:unhideWhenUsed/>
    <w:rsid w:val="00F6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F25"/>
  </w:style>
  <w:style w:type="character" w:styleId="a7">
    <w:name w:val="Hyperlink"/>
    <w:basedOn w:val="a0"/>
    <w:uiPriority w:val="99"/>
    <w:unhideWhenUsed/>
    <w:rsid w:val="003754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54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FE6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F6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F25"/>
  </w:style>
  <w:style w:type="paragraph" w:styleId="a5">
    <w:name w:val="footer"/>
    <w:basedOn w:val="a"/>
    <w:link w:val="a6"/>
    <w:uiPriority w:val="99"/>
    <w:unhideWhenUsed/>
    <w:rsid w:val="00F6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F25"/>
  </w:style>
  <w:style w:type="character" w:styleId="a7">
    <w:name w:val="Hyperlink"/>
    <w:basedOn w:val="a0"/>
    <w:uiPriority w:val="99"/>
    <w:unhideWhenUsed/>
    <w:rsid w:val="003754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 Гришина</dc:creator>
  <cp:lastModifiedBy>Директор</cp:lastModifiedBy>
  <cp:revision>3</cp:revision>
  <dcterms:created xsi:type="dcterms:W3CDTF">2024-05-03T10:18:00Z</dcterms:created>
  <dcterms:modified xsi:type="dcterms:W3CDTF">2024-05-06T11:41:00Z</dcterms:modified>
</cp:coreProperties>
</file>